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00E7B" w14:textId="77777777" w:rsidR="00C27E20" w:rsidRPr="00C27E20" w:rsidRDefault="00C27E20" w:rsidP="00C27E2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p>
    <w:p w14:paraId="79486E8E" w14:textId="77777777" w:rsidR="00C27E20" w:rsidRPr="00C27E20" w:rsidRDefault="00C27E20" w:rsidP="00C27E20">
      <w:pPr>
        <w:spacing w:before="100" w:beforeAutospacing="1" w:after="100" w:afterAutospacing="1" w:line="240" w:lineRule="auto"/>
        <w:rPr>
          <w:rFonts w:ascii="Times New Roman" w:eastAsia="Times New Roman" w:hAnsi="Times New Roman" w:cs="Times New Roman"/>
          <w:sz w:val="24"/>
          <w:szCs w:val="24"/>
          <w:lang w:eastAsia="de-DE"/>
        </w:rPr>
      </w:pPr>
      <w:r w:rsidRPr="00C27E20">
        <w:rPr>
          <w:rFonts w:ascii="Times New Roman" w:eastAsia="Times New Roman" w:hAnsi="Times New Roman" w:cs="Times New Roman"/>
          <w:sz w:val="24"/>
          <w:szCs w:val="24"/>
          <w:lang w:eastAsia="de-DE"/>
        </w:rPr>
        <w:t>Bundesliga</w:t>
      </w:r>
    </w:p>
    <w:p w14:paraId="6AC630C0" w14:textId="77777777" w:rsidR="00C27E20" w:rsidRPr="00C27E20" w:rsidRDefault="00C27E20" w:rsidP="00C27E20">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C27E20">
        <w:rPr>
          <w:rFonts w:ascii="Times New Roman" w:eastAsia="Times New Roman" w:hAnsi="Times New Roman" w:cs="Times New Roman"/>
          <w:b/>
          <w:bCs/>
          <w:kern w:val="36"/>
          <w:sz w:val="48"/>
          <w:szCs w:val="48"/>
          <w:lang w:eastAsia="de-DE"/>
        </w:rPr>
        <w:t>Bundesliga Luftgewehr/Luftpistole: Ligaausschuss sagt Saison 2020/21 ab</w:t>
      </w:r>
    </w:p>
    <w:p w14:paraId="504916A2" w14:textId="77777777" w:rsidR="00C27E20" w:rsidRPr="00C27E20" w:rsidRDefault="00C27E20" w:rsidP="00C27E20">
      <w:pPr>
        <w:spacing w:before="100" w:beforeAutospacing="1" w:after="100" w:afterAutospacing="1" w:line="240" w:lineRule="auto"/>
        <w:rPr>
          <w:rFonts w:ascii="Times New Roman" w:eastAsia="Times New Roman" w:hAnsi="Times New Roman" w:cs="Times New Roman"/>
          <w:sz w:val="24"/>
          <w:szCs w:val="24"/>
          <w:lang w:eastAsia="de-DE"/>
        </w:rPr>
      </w:pPr>
      <w:r w:rsidRPr="00C27E20">
        <w:rPr>
          <w:rFonts w:ascii="Times New Roman" w:eastAsia="Times New Roman" w:hAnsi="Times New Roman" w:cs="Times New Roman"/>
          <w:sz w:val="24"/>
          <w:szCs w:val="24"/>
          <w:lang w:eastAsia="de-DE"/>
        </w:rPr>
        <w:t>29.09.2020 10:14</w:t>
      </w:r>
    </w:p>
    <w:p w14:paraId="1EF61973" w14:textId="77777777" w:rsidR="00C27E20" w:rsidRPr="00C27E20" w:rsidRDefault="00C27E20" w:rsidP="00C27E20">
      <w:pPr>
        <w:spacing w:before="100" w:beforeAutospacing="1" w:after="100" w:afterAutospacing="1" w:line="240" w:lineRule="auto"/>
        <w:rPr>
          <w:rFonts w:ascii="Times New Roman" w:eastAsia="Times New Roman" w:hAnsi="Times New Roman" w:cs="Times New Roman"/>
          <w:sz w:val="24"/>
          <w:szCs w:val="24"/>
          <w:lang w:eastAsia="de-DE"/>
        </w:rPr>
      </w:pPr>
      <w:r w:rsidRPr="00C27E20">
        <w:rPr>
          <w:rFonts w:ascii="Times New Roman" w:eastAsia="Times New Roman" w:hAnsi="Times New Roman" w:cs="Times New Roman"/>
          <w:sz w:val="24"/>
          <w:szCs w:val="24"/>
          <w:lang w:eastAsia="de-DE"/>
        </w:rPr>
        <w:t xml:space="preserve">Der Ligaausschuss Luftgewehr/Luftpistole des Deutschen Schützenbundes hat die Bundesligasaison 2020/21 abgesagt. Das 15-köpfige Gremium votierte mit 10:5 für die Absage aufgrund der sich wieder zuspitzenden Corona-Lage. Die 1. und 2. Bundesliga Luftgewehr wäre am 10. Oktober gestartet, die 1. und 2. Bundesliga Luftpistole eine Woche später. </w:t>
      </w:r>
    </w:p>
    <w:p w14:paraId="623B0706" w14:textId="4A152BBF" w:rsidR="00C27E20" w:rsidRPr="00C27E20" w:rsidRDefault="00C27E20" w:rsidP="00C27E20">
      <w:pPr>
        <w:spacing w:after="0" w:line="240" w:lineRule="auto"/>
        <w:rPr>
          <w:rFonts w:ascii="Times New Roman" w:eastAsia="Times New Roman" w:hAnsi="Times New Roman" w:cs="Times New Roman"/>
          <w:sz w:val="24"/>
          <w:szCs w:val="24"/>
          <w:lang w:eastAsia="de-DE"/>
        </w:rPr>
      </w:pPr>
      <w:r w:rsidRPr="00C27E20">
        <w:rPr>
          <w:rFonts w:ascii="Times New Roman" w:eastAsia="Times New Roman" w:hAnsi="Times New Roman" w:cs="Times New Roman"/>
          <w:sz w:val="24"/>
          <w:szCs w:val="24"/>
          <w:lang w:eastAsia="de-DE"/>
        </w:rPr>
        <w:t xml:space="preserve">Foto: DSB / Nachdenklich! Franka Janßen von Titelverteidiger SSG Kevelaer. </w:t>
      </w:r>
    </w:p>
    <w:p w14:paraId="0D895E81" w14:textId="77777777" w:rsidR="00C27E20" w:rsidRPr="00C27E20" w:rsidRDefault="00C27E20" w:rsidP="00C27E20">
      <w:pPr>
        <w:spacing w:before="100" w:beforeAutospacing="1" w:after="100" w:afterAutospacing="1" w:line="240" w:lineRule="auto"/>
        <w:rPr>
          <w:rFonts w:ascii="Times New Roman" w:eastAsia="Times New Roman" w:hAnsi="Times New Roman" w:cs="Times New Roman"/>
          <w:sz w:val="24"/>
          <w:szCs w:val="24"/>
          <w:lang w:eastAsia="de-DE"/>
        </w:rPr>
      </w:pPr>
      <w:r w:rsidRPr="00C27E20">
        <w:rPr>
          <w:rFonts w:ascii="Times New Roman" w:eastAsia="Times New Roman" w:hAnsi="Times New Roman" w:cs="Times New Roman"/>
          <w:sz w:val="24"/>
          <w:szCs w:val="24"/>
          <w:lang w:eastAsia="de-DE"/>
        </w:rPr>
        <w:t>Die Absage betrifft die 1. und 2. Bundesliga, die darunter startenden Ligen finden unter Verantwortung der Landesverbände statt. „Die 1. und 2. Bundesliga ist quasi „eingefroren“, d.h. es gibt keinen Auf- und Abstieg. Und das wirkt sich natürlich auch auf die darunter liegenden Ligen aus, bei denen die Aufstiegsregelung ebenfalls ausgesetzt ist“, sagt Gerhard Furnier, DSB-Vizepräsident Sport und Ligaausschuss-Vorsitzender, zu den Auswirkungen.</w:t>
      </w:r>
    </w:p>
    <w:p w14:paraId="69FB2EDC" w14:textId="77777777" w:rsidR="00C27E20" w:rsidRPr="00C27E20" w:rsidRDefault="00C27E20" w:rsidP="00C27E20">
      <w:pPr>
        <w:spacing w:before="100" w:beforeAutospacing="1" w:after="100" w:afterAutospacing="1" w:line="240" w:lineRule="auto"/>
        <w:rPr>
          <w:rFonts w:ascii="Times New Roman" w:eastAsia="Times New Roman" w:hAnsi="Times New Roman" w:cs="Times New Roman"/>
          <w:sz w:val="24"/>
          <w:szCs w:val="24"/>
          <w:lang w:eastAsia="de-DE"/>
        </w:rPr>
      </w:pPr>
      <w:r w:rsidRPr="00C27E20">
        <w:rPr>
          <w:rFonts w:ascii="Times New Roman" w:eastAsia="Times New Roman" w:hAnsi="Times New Roman" w:cs="Times New Roman"/>
          <w:sz w:val="24"/>
          <w:szCs w:val="24"/>
          <w:lang w:eastAsia="de-DE"/>
        </w:rPr>
        <w:t>Die Ausschuss-Sitzung verlief nach Aussagen Furniers sehr emotional und umkämpft, „das Votum war aber am Ende eindeutig und muss dann auch so akzeptiert werden.“ Vor allem folgende Aspekte rückten bei der Entscheidung in den Vordergrund: Die Vereine hatten Bedenken, dass ihre Schützen nach Auswärtsfahrten in eine längere Quarantäne müssten und dies negative Auswirkungen auf den beruflichen Alltag der Sportler hätte. Zudem wogen auch Reisebeschränkungen und Probleme von Unterbringungsmöglichkeiten schwer. Furniers Angebot und Idee, einen Fernwettkampf durchzuführen, wurde abgelehnt.</w:t>
      </w:r>
    </w:p>
    <w:p w14:paraId="4E95850E" w14:textId="77777777" w:rsidR="007E757D" w:rsidRDefault="007E757D"/>
    <w:sectPr w:rsidR="007E75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7A21BD"/>
    <w:multiLevelType w:val="multilevel"/>
    <w:tmpl w:val="ED7A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E20"/>
    <w:rsid w:val="007E757D"/>
    <w:rsid w:val="00C27E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91051"/>
  <w15:chartTrackingRefBased/>
  <w15:docId w15:val="{7FC34402-0900-4603-8C5E-4199A018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40036">
      <w:bodyDiv w:val="1"/>
      <w:marLeft w:val="0"/>
      <w:marRight w:val="0"/>
      <w:marTop w:val="0"/>
      <w:marBottom w:val="0"/>
      <w:divBdr>
        <w:top w:val="none" w:sz="0" w:space="0" w:color="auto"/>
        <w:left w:val="none" w:sz="0" w:space="0" w:color="auto"/>
        <w:bottom w:val="none" w:sz="0" w:space="0" w:color="auto"/>
        <w:right w:val="none" w:sz="0" w:space="0" w:color="auto"/>
      </w:divBdr>
      <w:divsChild>
        <w:div w:id="1860042908">
          <w:marLeft w:val="0"/>
          <w:marRight w:val="0"/>
          <w:marTop w:val="0"/>
          <w:marBottom w:val="0"/>
          <w:divBdr>
            <w:top w:val="none" w:sz="0" w:space="0" w:color="auto"/>
            <w:left w:val="none" w:sz="0" w:space="0" w:color="auto"/>
            <w:bottom w:val="none" w:sz="0" w:space="0" w:color="auto"/>
            <w:right w:val="none" w:sz="0" w:space="0" w:color="auto"/>
          </w:divBdr>
        </w:div>
        <w:div w:id="2040667645">
          <w:marLeft w:val="0"/>
          <w:marRight w:val="0"/>
          <w:marTop w:val="0"/>
          <w:marBottom w:val="0"/>
          <w:divBdr>
            <w:top w:val="none" w:sz="0" w:space="0" w:color="auto"/>
            <w:left w:val="none" w:sz="0" w:space="0" w:color="auto"/>
            <w:bottom w:val="none" w:sz="0" w:space="0" w:color="auto"/>
            <w:right w:val="none" w:sz="0" w:space="0" w:color="auto"/>
          </w:divBdr>
          <w:divsChild>
            <w:div w:id="191812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1346</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Hermanns</dc:creator>
  <cp:keywords/>
  <dc:description/>
  <cp:lastModifiedBy>Henning Hermanns</cp:lastModifiedBy>
  <cp:revision>1</cp:revision>
  <dcterms:created xsi:type="dcterms:W3CDTF">2020-09-29T13:55:00Z</dcterms:created>
  <dcterms:modified xsi:type="dcterms:W3CDTF">2020-09-29T13:57:00Z</dcterms:modified>
</cp:coreProperties>
</file>